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1720FEA7" w:rsidR="00D6147A" w:rsidRDefault="00386933" w:rsidP="00386933">
      <w:hyperlink r:id="rId6" w:history="1">
        <w:r w:rsidRPr="0092564B">
          <w:rPr>
            <w:rStyle w:val="Collegamentoipertestuale"/>
          </w:rPr>
          <w:t>https://www.ilgiornale.it/news/politica/auto-elettrica-ue-rinviata-settembre-gros-pietro-transizione-2438702.html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933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3C4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.it/news/politica/auto-elettrica-ue-rinviata-settembre-gros-pietro-transizione-243870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2025-02-18T12:49:00Z</dcterms:created>
  <dcterms:modified xsi:type="dcterms:W3CDTF">2025-02-18T13:13:00Z</dcterms:modified>
</cp:coreProperties>
</file>